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3A" w:rsidRDefault="00AF143A" w:rsidP="00AF143A">
      <w:pPr>
        <w:pStyle w:val="Standard"/>
        <w:spacing w:after="0" w:line="360" w:lineRule="auto"/>
        <w:rPr>
          <w:rFonts w:eastAsiaTheme="minorEastAsia" w:cs="Georgia"/>
          <w:bCs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 w:cs="Times New Roman"/>
          <w:lang w:eastAsia="pl-PL"/>
        </w:rPr>
        <w:t xml:space="preserve">DARMOWY LISTOPAD 2015 W </w:t>
      </w:r>
      <w:r w:rsidR="000A0165">
        <w:rPr>
          <w:rFonts w:asciiTheme="minorHAnsi" w:eastAsia="Times New Roman" w:hAnsiTheme="minorHAnsi" w:cs="Times New Roman"/>
          <w:lang w:eastAsia="pl-PL"/>
        </w:rPr>
        <w:t>REZYDENCJACH KRÓLEWSKICH</w:t>
      </w:r>
    </w:p>
    <w:p w:rsidR="001E54DF" w:rsidRDefault="000A0165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>MUZEUM PAŁACU KRÓLA JANA III W WILANOWIE</w:t>
      </w:r>
    </w:p>
    <w:p w:rsidR="000A0165" w:rsidRDefault="000A0165" w:rsidP="001E54DF">
      <w:pPr>
        <w:pStyle w:val="Standard"/>
        <w:spacing w:after="0" w:line="360" w:lineRule="auto"/>
        <w:rPr>
          <w:rFonts w:eastAsiaTheme="minorEastAsia" w:cs="Georgia"/>
          <w:b/>
          <w:bCs/>
          <w:lang w:eastAsia="pl-PL"/>
        </w:rPr>
      </w:pPr>
    </w:p>
    <w:p w:rsidR="00BE43D7" w:rsidRDefault="00BE43D7" w:rsidP="001E54DF">
      <w:pPr>
        <w:pStyle w:val="Standard"/>
        <w:spacing w:after="0" w:line="360" w:lineRule="auto"/>
        <w:rPr>
          <w:rFonts w:eastAsiaTheme="minorEastAsia" w:cs="Georgia"/>
          <w:bCs/>
          <w:lang w:eastAsia="pl-PL"/>
        </w:rPr>
      </w:pPr>
      <w:r w:rsidRPr="00BE43D7">
        <w:rPr>
          <w:rFonts w:eastAsiaTheme="minorEastAsia" w:cs="Georgia"/>
          <w:bCs/>
          <w:lang w:eastAsia="pl-PL"/>
        </w:rPr>
        <w:t xml:space="preserve">Wystawa czasowa </w:t>
      </w:r>
      <w:r w:rsidRPr="00BE43D7">
        <w:rPr>
          <w:rFonts w:eastAsiaTheme="minorEastAsia" w:cs="Georgia"/>
          <w:b/>
          <w:bCs/>
          <w:lang w:eastAsia="pl-PL"/>
        </w:rPr>
        <w:t>„Wokół herbaty, kawy i czekolady”</w:t>
      </w:r>
      <w:r w:rsidRPr="00BE43D7">
        <w:rPr>
          <w:rFonts w:eastAsiaTheme="minorEastAsia" w:cs="Georgia"/>
          <w:bCs/>
          <w:lang w:eastAsia="pl-PL"/>
        </w:rPr>
        <w:t xml:space="preserve">:  </w:t>
      </w:r>
      <w:r>
        <w:rPr>
          <w:rFonts w:eastAsiaTheme="minorEastAsia" w:cs="Georgia"/>
          <w:bCs/>
          <w:lang w:eastAsia="pl-PL"/>
        </w:rPr>
        <w:br/>
      </w:r>
      <w:r w:rsidRPr="00BE43D7">
        <w:rPr>
          <w:rFonts w:eastAsiaTheme="minorEastAsia" w:cs="Georgia"/>
          <w:bCs/>
          <w:lang w:eastAsia="pl-PL"/>
        </w:rPr>
        <w:t>prezentujemy wilanowską kolekcję ceramiki – niezwykle cenne i rzadkie przedmioty z czerwonej i czarnej kamionki</w:t>
      </w:r>
      <w:r>
        <w:rPr>
          <w:rFonts w:eastAsiaTheme="minorEastAsia" w:cs="Georgia"/>
          <w:bCs/>
          <w:lang w:eastAsia="pl-PL"/>
        </w:rPr>
        <w:t>. Dostępny na wystawie, bogato ilustrowany katalog prezentuje stan badań i ciekawe informacje o losach tych przedmiotów.</w:t>
      </w:r>
    </w:p>
    <w:p w:rsidR="00BE43D7" w:rsidRPr="00BE43D7" w:rsidRDefault="00BE43D7" w:rsidP="001E54DF">
      <w:pPr>
        <w:pStyle w:val="Standard"/>
        <w:spacing w:after="0" w:line="360" w:lineRule="auto"/>
        <w:rPr>
          <w:rFonts w:eastAsiaTheme="minorEastAsia" w:cs="Georgia"/>
          <w:bCs/>
          <w:lang w:eastAsia="pl-PL"/>
        </w:rPr>
      </w:pPr>
      <w:r>
        <w:rPr>
          <w:rFonts w:eastAsiaTheme="minorEastAsia" w:cs="Georgia"/>
          <w:bCs/>
          <w:lang w:eastAsia="pl-PL"/>
        </w:rPr>
        <w:t>PAŁAC</w:t>
      </w:r>
    </w:p>
    <w:p w:rsidR="00BE43D7" w:rsidRDefault="00BE43D7" w:rsidP="001E54DF">
      <w:pPr>
        <w:pStyle w:val="Standard"/>
        <w:spacing w:after="0" w:line="360" w:lineRule="auto"/>
        <w:rPr>
          <w:rFonts w:eastAsiaTheme="minorEastAsia" w:cs="Georgia"/>
          <w:b/>
          <w:bCs/>
          <w:lang w:eastAsia="pl-PL"/>
        </w:rPr>
      </w:pPr>
    </w:p>
    <w:p w:rsidR="001E54DF" w:rsidRDefault="001E54DF" w:rsidP="001E54DF">
      <w:pPr>
        <w:pStyle w:val="Standard"/>
        <w:spacing w:after="0" w:line="360" w:lineRule="auto"/>
        <w:rPr>
          <w:rFonts w:eastAsiaTheme="minorEastAsia" w:cs="Georgia"/>
          <w:b/>
          <w:bCs/>
          <w:lang w:eastAsia="pl-PL"/>
        </w:rPr>
      </w:pPr>
      <w:r>
        <w:rPr>
          <w:rFonts w:eastAsiaTheme="minorEastAsia" w:cs="Georgia"/>
          <w:b/>
          <w:bCs/>
          <w:lang w:eastAsia="pl-PL"/>
        </w:rPr>
        <w:t>13 XI, piątek</w:t>
      </w:r>
    </w:p>
    <w:p w:rsidR="001E54DF" w:rsidRDefault="001E54DF" w:rsidP="001E54DF">
      <w:pPr>
        <w:pStyle w:val="Standard"/>
        <w:spacing w:after="0" w:line="360" w:lineRule="auto"/>
        <w:rPr>
          <w:rFonts w:eastAsiaTheme="minorEastAsia" w:cs="Georgia"/>
          <w:b/>
          <w:bCs/>
          <w:lang w:eastAsia="pl-PL"/>
        </w:rPr>
      </w:pPr>
      <w:r>
        <w:rPr>
          <w:rFonts w:eastAsiaTheme="minorEastAsia" w:cs="Georgia"/>
          <w:b/>
          <w:bCs/>
          <w:lang w:eastAsia="pl-PL"/>
        </w:rPr>
        <w:t>10.00</w:t>
      </w:r>
      <w:r w:rsidRPr="00C64E0B">
        <w:rPr>
          <w:rFonts w:asciiTheme="minorHAnsi" w:eastAsia="Times New Roman" w:hAnsiTheme="minorHAnsi" w:cs="Times New Roman"/>
          <w:b/>
          <w:lang w:eastAsia="pl-PL"/>
        </w:rPr>
        <w:t>–</w:t>
      </w:r>
      <w:r>
        <w:rPr>
          <w:rFonts w:eastAsiaTheme="minorEastAsia" w:cs="Georgia"/>
          <w:b/>
          <w:bCs/>
          <w:lang w:eastAsia="pl-PL"/>
        </w:rPr>
        <w:t>14.00</w:t>
      </w:r>
    </w:p>
    <w:p w:rsidR="001E54DF" w:rsidRDefault="001E54DF" w:rsidP="007D48C5">
      <w:pPr>
        <w:pStyle w:val="Standard"/>
        <w:spacing w:after="0" w:line="360" w:lineRule="auto"/>
        <w:rPr>
          <w:rFonts w:eastAsiaTheme="minorEastAsia" w:cs="Georgia"/>
          <w:bCs/>
          <w:lang w:eastAsia="pl-PL"/>
        </w:rPr>
      </w:pPr>
      <w:r w:rsidRPr="00604D55">
        <w:rPr>
          <w:rFonts w:eastAsiaTheme="minorEastAsia" w:cs="Georgia"/>
          <w:bCs/>
          <w:lang w:eastAsia="pl-PL"/>
        </w:rPr>
        <w:t>Rekonstrukcja i historia. Czy i jak odtwarzać przeszłość?</w:t>
      </w:r>
      <w:r>
        <w:rPr>
          <w:rFonts w:eastAsiaTheme="minorEastAsia" w:cs="Georgia"/>
          <w:bCs/>
          <w:lang w:eastAsia="pl-PL"/>
        </w:rPr>
        <w:t xml:space="preserve"> – drugi dzień konferenc</w:t>
      </w:r>
      <w:r w:rsidR="00AF143A">
        <w:rPr>
          <w:rFonts w:eastAsiaTheme="minorEastAsia" w:cs="Georgia"/>
          <w:bCs/>
          <w:lang w:eastAsia="pl-PL"/>
        </w:rPr>
        <w:t>ji rekonstrukcyjno</w:t>
      </w:r>
      <w:r w:rsidR="00AF143A">
        <w:rPr>
          <w:rFonts w:eastAsiaTheme="minorEastAsia" w:cs="Georgia"/>
          <w:bCs/>
          <w:lang w:eastAsia="pl-PL"/>
        </w:rPr>
        <w:noBreakHyphen/>
        <w:t xml:space="preserve">historycznej </w:t>
      </w:r>
      <w:r w:rsidR="007D48C5">
        <w:rPr>
          <w:rFonts w:eastAsiaTheme="minorEastAsia" w:cs="Georgia"/>
          <w:bCs/>
          <w:lang w:eastAsia="pl-PL"/>
        </w:rPr>
        <w:t xml:space="preserve">organizowanej przez </w:t>
      </w:r>
      <w:r w:rsidR="007D48C5" w:rsidRPr="007D48C5">
        <w:rPr>
          <w:rFonts w:eastAsiaTheme="minorEastAsia" w:cs="Georgia"/>
          <w:bCs/>
          <w:lang w:eastAsia="pl-PL"/>
        </w:rPr>
        <w:t>Akademi</w:t>
      </w:r>
      <w:r w:rsidR="007D48C5">
        <w:rPr>
          <w:rFonts w:eastAsiaTheme="minorEastAsia" w:cs="Georgia"/>
          <w:bCs/>
          <w:lang w:eastAsia="pl-PL"/>
        </w:rPr>
        <w:t>ę</w:t>
      </w:r>
      <w:r w:rsidR="007D48C5" w:rsidRPr="007D48C5">
        <w:rPr>
          <w:rFonts w:eastAsiaTheme="minorEastAsia" w:cs="Georgia"/>
          <w:bCs/>
          <w:lang w:eastAsia="pl-PL"/>
        </w:rPr>
        <w:t xml:space="preserve"> Humanistyczn</w:t>
      </w:r>
      <w:r w:rsidR="007D48C5">
        <w:rPr>
          <w:rFonts w:eastAsiaTheme="minorEastAsia" w:cs="Georgia"/>
          <w:bCs/>
          <w:lang w:eastAsia="pl-PL"/>
        </w:rPr>
        <w:t>ą</w:t>
      </w:r>
      <w:r w:rsidR="007D48C5" w:rsidRPr="007D48C5">
        <w:rPr>
          <w:rFonts w:eastAsiaTheme="minorEastAsia" w:cs="Georgia"/>
          <w:bCs/>
          <w:lang w:eastAsia="pl-PL"/>
        </w:rPr>
        <w:t xml:space="preserve"> im. Aleksandra Gieysztora</w:t>
      </w:r>
      <w:r w:rsidR="007D48C5">
        <w:rPr>
          <w:rFonts w:eastAsiaTheme="minorEastAsia" w:cs="Georgia"/>
          <w:bCs/>
          <w:lang w:eastAsia="pl-PL"/>
        </w:rPr>
        <w:t xml:space="preserve"> </w:t>
      </w:r>
      <w:r w:rsidR="007D48C5" w:rsidRPr="007D48C5">
        <w:rPr>
          <w:rFonts w:eastAsiaTheme="minorEastAsia" w:cs="Georgia"/>
          <w:bCs/>
          <w:lang w:eastAsia="pl-PL"/>
        </w:rPr>
        <w:t>oraz</w:t>
      </w:r>
      <w:r w:rsidR="007D48C5">
        <w:rPr>
          <w:rFonts w:eastAsiaTheme="minorEastAsia" w:cs="Georgia"/>
          <w:bCs/>
          <w:lang w:eastAsia="pl-PL"/>
        </w:rPr>
        <w:t xml:space="preserve"> </w:t>
      </w:r>
      <w:r w:rsidR="007D48C5" w:rsidRPr="007D48C5">
        <w:rPr>
          <w:rFonts w:eastAsiaTheme="minorEastAsia" w:cs="Georgia"/>
          <w:bCs/>
          <w:lang w:eastAsia="pl-PL"/>
        </w:rPr>
        <w:t>Muzeum Pałacu Króla Jana III w Wilanowie</w:t>
      </w:r>
      <w:r w:rsidR="007D48C5">
        <w:rPr>
          <w:rFonts w:eastAsiaTheme="minorEastAsia" w:cs="Georgia"/>
          <w:bCs/>
          <w:lang w:eastAsia="pl-PL"/>
        </w:rPr>
        <w:t>.</w:t>
      </w:r>
    </w:p>
    <w:p w:rsidR="001E54DF" w:rsidRDefault="001E54DF" w:rsidP="001E54DF">
      <w:pPr>
        <w:pStyle w:val="Standard"/>
        <w:spacing w:after="0" w:line="360" w:lineRule="auto"/>
        <w:rPr>
          <w:rFonts w:eastAsiaTheme="minorEastAsia" w:cs="Georgia"/>
          <w:bCs/>
          <w:lang w:eastAsia="pl-PL"/>
        </w:rPr>
      </w:pPr>
      <w:r>
        <w:rPr>
          <w:rFonts w:eastAsiaTheme="minorEastAsia" w:cs="Georgia"/>
          <w:bCs/>
          <w:lang w:eastAsia="pl-PL"/>
        </w:rPr>
        <w:t>PAŁAC, SALA BIAŁA</w:t>
      </w:r>
    </w:p>
    <w:p w:rsidR="001E54DF" w:rsidRDefault="001E54DF" w:rsidP="001E54DF">
      <w:pPr>
        <w:pStyle w:val="Standard"/>
        <w:spacing w:after="0" w:line="360" w:lineRule="auto"/>
        <w:rPr>
          <w:rFonts w:eastAsiaTheme="minorEastAsia" w:cs="Georgia"/>
          <w:b/>
          <w:bCs/>
          <w:lang w:eastAsia="pl-PL"/>
        </w:rPr>
      </w:pPr>
    </w:p>
    <w:p w:rsidR="001E54DF" w:rsidRDefault="001E54DF" w:rsidP="001E54DF">
      <w:pPr>
        <w:pStyle w:val="Standard"/>
        <w:spacing w:after="0" w:line="360" w:lineRule="auto"/>
        <w:rPr>
          <w:rFonts w:eastAsiaTheme="minorEastAsia" w:cs="Georgia"/>
          <w:b/>
          <w:bCs/>
          <w:lang w:eastAsia="pl-PL"/>
        </w:rPr>
      </w:pPr>
      <w:r>
        <w:rPr>
          <w:rFonts w:eastAsiaTheme="minorEastAsia" w:cs="Georgia"/>
          <w:b/>
          <w:bCs/>
          <w:lang w:eastAsia="pl-PL"/>
        </w:rPr>
        <w:t>19 XI, czwartek</w:t>
      </w:r>
    </w:p>
    <w:p w:rsidR="001E54DF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b/>
          <w:lang w:eastAsia="pl-PL"/>
        </w:rPr>
      </w:pPr>
      <w:r>
        <w:rPr>
          <w:rFonts w:asciiTheme="minorHAnsi" w:eastAsia="Times New Roman" w:hAnsiTheme="minorHAnsi" w:cs="Times New Roman"/>
          <w:b/>
          <w:lang w:eastAsia="pl-PL"/>
        </w:rPr>
        <w:t>17.30</w:t>
      </w:r>
    </w:p>
    <w:p w:rsidR="001E54DF" w:rsidRDefault="00AF143A" w:rsidP="00AF143A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>„</w:t>
      </w:r>
      <w:r w:rsidR="001E54DF" w:rsidRPr="00591CED">
        <w:rPr>
          <w:rFonts w:asciiTheme="minorHAnsi" w:eastAsia="Times New Roman" w:hAnsiTheme="minorHAnsi" w:cs="Times New Roman"/>
          <w:lang w:eastAsia="pl-PL"/>
        </w:rPr>
        <w:t xml:space="preserve">Woda </w:t>
      </w:r>
      <w:r w:rsidR="001E54DF">
        <w:rPr>
          <w:rFonts w:asciiTheme="minorHAnsi" w:eastAsia="Times New Roman" w:hAnsiTheme="minorHAnsi" w:cs="Times New Roman"/>
          <w:lang w:eastAsia="pl-PL"/>
        </w:rPr>
        <w:t>–</w:t>
      </w:r>
      <w:r w:rsidR="001E54DF" w:rsidRPr="00591CED">
        <w:rPr>
          <w:rFonts w:asciiTheme="minorHAnsi" w:eastAsia="Times New Roman" w:hAnsiTheme="minorHAnsi" w:cs="Times New Roman"/>
          <w:lang w:eastAsia="pl-PL"/>
        </w:rPr>
        <w:t xml:space="preserve"> źródło życia czy destrukcji? Przypadek Jezior</w:t>
      </w:r>
      <w:r w:rsidR="001E54DF">
        <w:rPr>
          <w:rFonts w:asciiTheme="minorHAnsi" w:eastAsia="Times New Roman" w:hAnsiTheme="minorHAnsi" w:cs="Times New Roman"/>
          <w:lang w:eastAsia="pl-PL"/>
        </w:rPr>
        <w:t>a Wilanowskiego</w:t>
      </w:r>
      <w:r>
        <w:rPr>
          <w:rFonts w:asciiTheme="minorHAnsi" w:eastAsia="Times New Roman" w:hAnsiTheme="minorHAnsi" w:cs="Times New Roman"/>
          <w:lang w:eastAsia="pl-PL"/>
        </w:rPr>
        <w:t>”</w:t>
      </w:r>
      <w:r w:rsidR="001E54DF">
        <w:rPr>
          <w:rFonts w:asciiTheme="minorHAnsi" w:eastAsia="Times New Roman" w:hAnsiTheme="minorHAnsi" w:cs="Times New Roman"/>
          <w:lang w:eastAsia="pl-PL"/>
        </w:rPr>
        <w:t xml:space="preserve"> – debata z II cyklu s</w:t>
      </w:r>
      <w:r w:rsidR="001E54DF" w:rsidRPr="00591CED">
        <w:rPr>
          <w:rFonts w:asciiTheme="minorHAnsi" w:eastAsia="Times New Roman" w:hAnsiTheme="minorHAnsi" w:cs="Times New Roman"/>
          <w:lang w:eastAsia="pl-PL"/>
        </w:rPr>
        <w:t xml:space="preserve">potkań o </w:t>
      </w:r>
      <w:r>
        <w:rPr>
          <w:rFonts w:asciiTheme="minorHAnsi" w:eastAsia="Times New Roman" w:hAnsiTheme="minorHAnsi" w:cs="Times New Roman"/>
          <w:lang w:eastAsia="pl-PL"/>
        </w:rPr>
        <w:t>b</w:t>
      </w:r>
      <w:r w:rsidR="001E54DF" w:rsidRPr="00591CED">
        <w:rPr>
          <w:rFonts w:asciiTheme="minorHAnsi" w:eastAsia="Times New Roman" w:hAnsiTheme="minorHAnsi" w:cs="Times New Roman"/>
          <w:lang w:eastAsia="pl-PL"/>
        </w:rPr>
        <w:t>ioróżnorodności</w:t>
      </w:r>
      <w:r>
        <w:rPr>
          <w:rFonts w:asciiTheme="minorHAnsi" w:eastAsia="Times New Roman" w:hAnsiTheme="minorHAnsi" w:cs="Times New Roman"/>
          <w:lang w:eastAsia="pl-PL"/>
        </w:rPr>
        <w:t xml:space="preserve"> w ramach projektu </w:t>
      </w:r>
      <w:r w:rsidRPr="00AF143A">
        <w:rPr>
          <w:rFonts w:asciiTheme="minorHAnsi" w:eastAsia="Times New Roman" w:hAnsiTheme="minorHAnsi" w:cs="Times New Roman"/>
          <w:lang w:eastAsia="pl-PL"/>
        </w:rPr>
        <w:t>„Edukacja społeczna w konflikcie urbanizacyjno-ekologicznym na terenie Muzeum Pałacu w Wilanowie”.</w:t>
      </w:r>
      <w:r>
        <w:rPr>
          <w:rFonts w:asciiTheme="minorHAnsi" w:eastAsia="Times New Roman" w:hAnsiTheme="minorHAnsi" w:cs="Times New Roman"/>
          <w:lang w:eastAsia="pl-PL"/>
        </w:rPr>
        <w:t xml:space="preserve"> </w:t>
      </w:r>
      <w:r w:rsidRPr="00AF143A">
        <w:rPr>
          <w:rFonts w:asciiTheme="minorHAnsi" w:eastAsia="Times New Roman" w:hAnsiTheme="minorHAnsi" w:cs="Times New Roman"/>
          <w:lang w:eastAsia="pl-PL"/>
        </w:rPr>
        <w:t>Celem tego projektu jest przekazanie społeczeństwu wiedzy na temat różnorodności biologicznej ekosystemu w granicach historycznej rezydencji wilanowskiej i – co za tym idzie – budowanie poczucia wspólnej odpowiedzialności społecznej za zachowanie biologicznej, ekologicznej i ekonomicznej wartości tego unikalnego obszaru, gdzie kultura spotyka się z naturą.</w:t>
      </w:r>
      <w:r>
        <w:rPr>
          <w:rFonts w:asciiTheme="minorHAnsi" w:eastAsia="Times New Roman" w:hAnsiTheme="minorHAnsi" w:cs="Times New Roman"/>
          <w:lang w:eastAsia="pl-PL"/>
        </w:rPr>
        <w:t xml:space="preserve">  </w:t>
      </w:r>
    </w:p>
    <w:p w:rsidR="001E54DF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>PAŁAC, SALA BIAŁA</w:t>
      </w:r>
    </w:p>
    <w:p w:rsidR="001E54DF" w:rsidRDefault="00AF143A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noProof/>
          <w:lang w:eastAsia="pl-PL"/>
        </w:rPr>
        <w:drawing>
          <wp:inline distT="0" distB="0" distL="0" distR="0" wp14:anchorId="0A1D107B" wp14:editId="180DFB74">
            <wp:extent cx="646981" cy="434750"/>
            <wp:effectExtent l="0" t="0" r="1270" b="3810"/>
            <wp:docPr id="1" name="Obraz 1" descr="H:\Documents\NFOŚ\EEA+Gr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NFOŚ\EEA+Gran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" cy="43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DF" w:rsidRPr="00591CED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</w:p>
    <w:p w:rsidR="001E54DF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b/>
          <w:lang w:eastAsia="pl-PL"/>
        </w:rPr>
      </w:pPr>
      <w:r>
        <w:rPr>
          <w:rFonts w:asciiTheme="minorHAnsi" w:eastAsia="Times New Roman" w:hAnsiTheme="minorHAnsi" w:cs="Times New Roman"/>
          <w:b/>
          <w:lang w:eastAsia="pl-PL"/>
        </w:rPr>
        <w:t>22 XI, niedziela</w:t>
      </w:r>
    </w:p>
    <w:p w:rsidR="001E54DF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b/>
          <w:lang w:eastAsia="pl-PL"/>
        </w:rPr>
      </w:pPr>
      <w:r>
        <w:rPr>
          <w:rFonts w:asciiTheme="minorHAnsi" w:eastAsia="Times New Roman" w:hAnsiTheme="minorHAnsi" w:cs="Times New Roman"/>
          <w:b/>
          <w:lang w:eastAsia="pl-PL"/>
        </w:rPr>
        <w:t xml:space="preserve">11.00-14.00 </w:t>
      </w:r>
    </w:p>
    <w:p w:rsidR="001E54DF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 xml:space="preserve">Festiwal Edukacyjny </w:t>
      </w:r>
      <w:r w:rsidRPr="00F20994">
        <w:rPr>
          <w:rFonts w:asciiTheme="minorHAnsi" w:eastAsia="Times New Roman" w:hAnsiTheme="minorHAnsi" w:cs="Times New Roman"/>
          <w:lang w:eastAsia="pl-PL"/>
        </w:rPr>
        <w:t xml:space="preserve"> </w:t>
      </w:r>
      <w:r>
        <w:rPr>
          <w:rFonts w:asciiTheme="minorHAnsi" w:eastAsia="Times New Roman" w:hAnsiTheme="minorHAnsi" w:cs="Times New Roman"/>
          <w:lang w:eastAsia="pl-PL"/>
        </w:rPr>
        <w:t>w ramach projektu „</w:t>
      </w:r>
      <w:r w:rsidRPr="00F20994">
        <w:rPr>
          <w:rFonts w:asciiTheme="minorHAnsi" w:eastAsia="Times New Roman" w:hAnsiTheme="minorHAnsi" w:cs="Times New Roman"/>
          <w:lang w:eastAsia="pl-PL"/>
        </w:rPr>
        <w:t>Edukacja społeczna w konflikcie urbanizacyjno-ekologicznym na terenie Muzeum Pałacu w Wilanowie</w:t>
      </w:r>
      <w:r>
        <w:rPr>
          <w:rFonts w:asciiTheme="minorHAnsi" w:eastAsia="Times New Roman" w:hAnsiTheme="minorHAnsi" w:cs="Times New Roman"/>
          <w:lang w:eastAsia="pl-PL"/>
        </w:rPr>
        <w:t xml:space="preserve">”. Więcej informacji na: </w:t>
      </w:r>
      <w:r w:rsidRPr="00F20994">
        <w:rPr>
          <w:rFonts w:asciiTheme="minorHAnsi" w:eastAsia="Times New Roman" w:hAnsiTheme="minorHAnsi" w:cs="Times New Roman"/>
          <w:lang w:eastAsia="pl-PL"/>
        </w:rPr>
        <w:t>www.wilanow-palac.pl</w:t>
      </w:r>
    </w:p>
    <w:p w:rsidR="001E54DF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eastAsia="Times New Roman" w:hAnsiTheme="minorHAnsi" w:cs="Times New Roman"/>
          <w:lang w:eastAsia="pl-PL"/>
        </w:rPr>
        <w:t>POMPOWNIA</w:t>
      </w:r>
    </w:p>
    <w:p w:rsidR="001E54DF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</w:p>
    <w:p w:rsidR="001E54DF" w:rsidRDefault="001E54DF" w:rsidP="001E54DF">
      <w:pPr>
        <w:pStyle w:val="Standard"/>
        <w:spacing w:after="0" w:line="360" w:lineRule="auto"/>
        <w:rPr>
          <w:b/>
        </w:rPr>
      </w:pPr>
      <w:r>
        <w:rPr>
          <w:b/>
        </w:rPr>
        <w:lastRenderedPageBreak/>
        <w:t>26 XI, czwartek</w:t>
      </w:r>
    </w:p>
    <w:p w:rsidR="001E54DF" w:rsidRDefault="001E54DF" w:rsidP="001E54DF">
      <w:pPr>
        <w:pStyle w:val="Standard"/>
        <w:tabs>
          <w:tab w:val="left" w:pos="900"/>
        </w:tabs>
        <w:spacing w:after="0" w:line="360" w:lineRule="auto"/>
        <w:rPr>
          <w:b/>
        </w:rPr>
      </w:pPr>
      <w:r>
        <w:rPr>
          <w:b/>
        </w:rPr>
        <w:t xml:space="preserve">19.00 </w:t>
      </w:r>
    </w:p>
    <w:p w:rsidR="001E54DF" w:rsidRDefault="001E54DF" w:rsidP="001E54DF">
      <w:pPr>
        <w:pStyle w:val="Standard"/>
        <w:spacing w:after="0" w:line="360" w:lineRule="auto"/>
      </w:pPr>
      <w:r>
        <w:t xml:space="preserve">Spotkanie z artystą malarzem i </w:t>
      </w:r>
      <w:proofErr w:type="spellStart"/>
      <w:r>
        <w:t>asamblażystą</w:t>
      </w:r>
      <w:proofErr w:type="spellEnd"/>
      <w:r>
        <w:t xml:space="preserve"> A.S. Grabowskim, dyrygentem S. Kiełbowiczem i chórem kameralnym Endorfina – 35. wernisaż z cyklu „Zmysły Sztuki”</w:t>
      </w:r>
    </w:p>
    <w:p w:rsidR="001E54DF" w:rsidRPr="00604D55" w:rsidRDefault="001E54DF" w:rsidP="001E54DF">
      <w:pPr>
        <w:pStyle w:val="Standard"/>
        <w:spacing w:after="0" w:line="360" w:lineRule="auto"/>
      </w:pPr>
      <w:r w:rsidRPr="00604D55">
        <w:t>KAWIARNIA</w:t>
      </w:r>
    </w:p>
    <w:p w:rsidR="001E54DF" w:rsidRDefault="001E54DF" w:rsidP="001E54DF">
      <w:pPr>
        <w:pStyle w:val="Standard"/>
        <w:spacing w:after="0" w:line="360" w:lineRule="auto"/>
        <w:rPr>
          <w:highlight w:val="yellow"/>
        </w:rPr>
      </w:pPr>
    </w:p>
    <w:p w:rsidR="001E54DF" w:rsidRPr="00F20994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b/>
          <w:lang w:eastAsia="pl-PL"/>
        </w:rPr>
      </w:pPr>
      <w:r>
        <w:rPr>
          <w:rFonts w:asciiTheme="minorHAnsi" w:eastAsia="Times New Roman" w:hAnsiTheme="minorHAnsi" w:cs="Times New Roman"/>
          <w:b/>
          <w:lang w:eastAsia="pl-PL"/>
        </w:rPr>
        <w:t>26</w:t>
      </w:r>
      <w:r w:rsidRPr="00C64E0B">
        <w:rPr>
          <w:rFonts w:asciiTheme="minorHAnsi" w:eastAsia="Times New Roman" w:hAnsiTheme="minorHAnsi" w:cs="Times New Roman"/>
          <w:b/>
          <w:lang w:eastAsia="pl-PL"/>
        </w:rPr>
        <w:t>–</w:t>
      </w:r>
      <w:r>
        <w:rPr>
          <w:rFonts w:asciiTheme="minorHAnsi" w:eastAsia="Times New Roman" w:hAnsiTheme="minorHAnsi" w:cs="Times New Roman"/>
          <w:b/>
          <w:lang w:eastAsia="pl-PL"/>
        </w:rPr>
        <w:t xml:space="preserve">27 XI, czwartek </w:t>
      </w:r>
      <w:r w:rsidRPr="00C64E0B">
        <w:rPr>
          <w:rFonts w:asciiTheme="minorHAnsi" w:eastAsia="Times New Roman" w:hAnsiTheme="minorHAnsi" w:cs="Times New Roman"/>
          <w:b/>
          <w:lang w:eastAsia="pl-PL"/>
        </w:rPr>
        <w:t>–</w:t>
      </w:r>
      <w:r>
        <w:rPr>
          <w:rFonts w:asciiTheme="minorHAnsi" w:eastAsia="Times New Roman" w:hAnsiTheme="minorHAnsi" w:cs="Times New Roman"/>
          <w:b/>
          <w:lang w:eastAsia="pl-PL"/>
        </w:rPr>
        <w:t xml:space="preserve"> </w:t>
      </w:r>
      <w:r w:rsidRPr="00F20994">
        <w:rPr>
          <w:rFonts w:asciiTheme="minorHAnsi" w:eastAsia="Times New Roman" w:hAnsiTheme="minorHAnsi" w:cs="Times New Roman"/>
          <w:b/>
          <w:lang w:eastAsia="pl-PL"/>
        </w:rPr>
        <w:t>piątek</w:t>
      </w:r>
    </w:p>
    <w:p w:rsidR="001E54DF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  <w:r w:rsidRPr="00F20994">
        <w:rPr>
          <w:rFonts w:asciiTheme="minorHAnsi" w:eastAsia="Times New Roman" w:hAnsiTheme="minorHAnsi" w:cs="Times New Roman"/>
          <w:lang w:eastAsia="pl-PL"/>
        </w:rPr>
        <w:t>Bioróżnorodność. Wokół</w:t>
      </w:r>
      <w:r>
        <w:rPr>
          <w:rFonts w:asciiTheme="minorHAnsi" w:eastAsia="Times New Roman" w:hAnsiTheme="minorHAnsi" w:cs="Times New Roman"/>
          <w:lang w:eastAsia="pl-PL"/>
        </w:rPr>
        <w:t xml:space="preserve"> żywiołów wilanowskiej przyrody – o</w:t>
      </w:r>
      <w:r w:rsidRPr="00F20994">
        <w:rPr>
          <w:rFonts w:asciiTheme="minorHAnsi" w:eastAsia="Times New Roman" w:hAnsiTheme="minorHAnsi" w:cs="Times New Roman"/>
          <w:lang w:eastAsia="pl-PL"/>
        </w:rPr>
        <w:t>gólnopolska</w:t>
      </w:r>
      <w:r>
        <w:rPr>
          <w:rFonts w:asciiTheme="minorHAnsi" w:eastAsia="Times New Roman" w:hAnsiTheme="minorHAnsi" w:cs="Times New Roman"/>
          <w:lang w:eastAsia="pl-PL"/>
        </w:rPr>
        <w:t xml:space="preserve"> konferencja podsumowująca p</w:t>
      </w:r>
      <w:r w:rsidRPr="00F20994">
        <w:rPr>
          <w:rFonts w:asciiTheme="minorHAnsi" w:eastAsia="Times New Roman" w:hAnsiTheme="minorHAnsi" w:cs="Times New Roman"/>
          <w:lang w:eastAsia="pl-PL"/>
        </w:rPr>
        <w:t xml:space="preserve">rojekt </w:t>
      </w:r>
      <w:r>
        <w:rPr>
          <w:rFonts w:asciiTheme="minorHAnsi" w:eastAsia="Times New Roman" w:hAnsiTheme="minorHAnsi" w:cs="Times New Roman"/>
          <w:lang w:eastAsia="pl-PL"/>
        </w:rPr>
        <w:t>„</w:t>
      </w:r>
      <w:r w:rsidRPr="00F20994">
        <w:rPr>
          <w:rFonts w:asciiTheme="minorHAnsi" w:eastAsia="Times New Roman" w:hAnsiTheme="minorHAnsi" w:cs="Times New Roman"/>
          <w:lang w:eastAsia="pl-PL"/>
        </w:rPr>
        <w:t>Edukacja społeczna w konflikcie urbanizacyjno-ekologicznym na terenie Muzeum Pałacu w Wilanowie</w:t>
      </w:r>
      <w:r>
        <w:rPr>
          <w:rFonts w:asciiTheme="minorHAnsi" w:eastAsia="Times New Roman" w:hAnsiTheme="minorHAnsi" w:cs="Times New Roman"/>
          <w:lang w:eastAsia="pl-PL"/>
        </w:rPr>
        <w:t xml:space="preserve">”. Więcej informacji na: </w:t>
      </w:r>
      <w:r w:rsidRPr="00F20994">
        <w:rPr>
          <w:rFonts w:asciiTheme="minorHAnsi" w:eastAsia="Times New Roman" w:hAnsiTheme="minorHAnsi" w:cs="Times New Roman"/>
          <w:lang w:eastAsia="pl-PL"/>
        </w:rPr>
        <w:t>www.wilanow-palac.pl</w:t>
      </w:r>
    </w:p>
    <w:p w:rsidR="001E54DF" w:rsidRDefault="001E54DF" w:rsidP="001E54DF">
      <w:pPr>
        <w:pStyle w:val="Standard"/>
        <w:spacing w:after="0" w:line="360" w:lineRule="auto"/>
        <w:rPr>
          <w:rFonts w:asciiTheme="minorHAnsi" w:hAnsiTheme="minorHAnsi"/>
          <w:bCs/>
          <w:highlight w:val="yellow"/>
        </w:rPr>
      </w:pPr>
      <w:r w:rsidRPr="00F20994">
        <w:rPr>
          <w:rFonts w:asciiTheme="minorHAnsi" w:hAnsiTheme="minorHAnsi"/>
          <w:bCs/>
        </w:rPr>
        <w:t>ORANŻERIA</w:t>
      </w:r>
    </w:p>
    <w:p w:rsidR="001E54DF" w:rsidRDefault="001E54DF" w:rsidP="001E54DF">
      <w:pPr>
        <w:pStyle w:val="Standard"/>
        <w:spacing w:after="0" w:line="360" w:lineRule="auto"/>
        <w:rPr>
          <w:rFonts w:asciiTheme="minorHAnsi" w:eastAsia="Times New Roman" w:hAnsiTheme="minorHAnsi" w:cs="Times New Roman"/>
          <w:lang w:eastAsia="pl-PL"/>
        </w:rPr>
      </w:pPr>
      <w:r>
        <w:rPr>
          <w:rFonts w:asciiTheme="minorHAnsi" w:hAnsiTheme="minorHAnsi"/>
          <w:bCs/>
          <w:highlight w:val="yellow"/>
        </w:rPr>
        <w:t>[REZERWACJA]</w:t>
      </w:r>
      <w:r w:rsidR="00AF143A">
        <w:rPr>
          <w:rFonts w:asciiTheme="minorHAnsi" w:hAnsiTheme="minorHAnsi"/>
          <w:bCs/>
        </w:rPr>
        <w:t xml:space="preserve"> </w:t>
      </w:r>
      <w:r w:rsidR="00AF143A">
        <w:rPr>
          <w:rFonts w:asciiTheme="minorHAnsi" w:eastAsia="Times New Roman" w:hAnsiTheme="minorHAnsi" w:cs="Times New Roman"/>
          <w:noProof/>
          <w:lang w:eastAsia="pl-PL"/>
        </w:rPr>
        <w:drawing>
          <wp:inline distT="0" distB="0" distL="0" distR="0" wp14:anchorId="660C7D7A" wp14:editId="08368C83">
            <wp:extent cx="646981" cy="434750"/>
            <wp:effectExtent l="0" t="0" r="1270" b="3810"/>
            <wp:docPr id="2" name="Obraz 2" descr="H:\Documents\NFOŚ\EEA+Gra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NFOŚ\EEA+Grant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" cy="434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DF" w:rsidRDefault="001E54DF"/>
    <w:p w:rsidR="001E54DF" w:rsidRPr="000A0165" w:rsidRDefault="001E54DF" w:rsidP="001E54DF">
      <w:pPr>
        <w:pStyle w:val="Standard"/>
        <w:spacing w:after="0" w:line="360" w:lineRule="auto"/>
      </w:pPr>
      <w:r w:rsidRPr="000A0165">
        <w:rPr>
          <w:b/>
          <w:bCs/>
        </w:rPr>
        <w:t xml:space="preserve">Drukarnia Królewska / </w:t>
      </w:r>
      <w:proofErr w:type="spellStart"/>
      <w:r w:rsidRPr="000A0165">
        <w:rPr>
          <w:b/>
          <w:bCs/>
          <w:i/>
          <w:iCs/>
        </w:rPr>
        <w:t>Royal</w:t>
      </w:r>
      <w:proofErr w:type="spellEnd"/>
      <w:r w:rsidRPr="000A0165">
        <w:rPr>
          <w:b/>
          <w:bCs/>
          <w:i/>
          <w:iCs/>
        </w:rPr>
        <w:t xml:space="preserve"> Printing House </w:t>
      </w:r>
    </w:p>
    <w:p w:rsidR="001E54DF" w:rsidRPr="001E54DF" w:rsidRDefault="001E54DF" w:rsidP="001E54DF">
      <w:pPr>
        <w:pStyle w:val="Standard"/>
        <w:spacing w:after="0" w:line="360" w:lineRule="auto"/>
        <w:rPr>
          <w:b/>
          <w:bCs/>
          <w:iCs/>
        </w:rPr>
      </w:pPr>
      <w:r w:rsidRPr="001E54DF">
        <w:rPr>
          <w:b/>
          <w:bCs/>
        </w:rPr>
        <w:t>poniedziałek – niedziela (poza wtorkami) /</w:t>
      </w:r>
      <w:proofErr w:type="spellStart"/>
      <w:r w:rsidRPr="001E54DF">
        <w:rPr>
          <w:b/>
          <w:bCs/>
          <w:i/>
          <w:iCs/>
        </w:rPr>
        <w:t>Monday</w:t>
      </w:r>
      <w:proofErr w:type="spellEnd"/>
      <w:r w:rsidRPr="001E54DF">
        <w:rPr>
          <w:b/>
          <w:bCs/>
          <w:i/>
          <w:iCs/>
        </w:rPr>
        <w:t xml:space="preserve"> – </w:t>
      </w:r>
      <w:proofErr w:type="spellStart"/>
      <w:r w:rsidRPr="001E54DF">
        <w:rPr>
          <w:b/>
          <w:bCs/>
          <w:i/>
          <w:iCs/>
        </w:rPr>
        <w:t>Sunday</w:t>
      </w:r>
      <w:proofErr w:type="spellEnd"/>
      <w:r w:rsidRPr="001E54DF">
        <w:rPr>
          <w:b/>
          <w:bCs/>
          <w:i/>
          <w:iCs/>
        </w:rPr>
        <w:t xml:space="preserve"> (</w:t>
      </w:r>
      <w:proofErr w:type="spellStart"/>
      <w:r w:rsidRPr="001E54DF">
        <w:rPr>
          <w:b/>
          <w:bCs/>
          <w:i/>
          <w:iCs/>
        </w:rPr>
        <w:t>except</w:t>
      </w:r>
      <w:proofErr w:type="spellEnd"/>
      <w:r w:rsidRPr="001E54DF">
        <w:rPr>
          <w:b/>
          <w:bCs/>
          <w:i/>
          <w:iCs/>
        </w:rPr>
        <w:t xml:space="preserve"> </w:t>
      </w:r>
      <w:proofErr w:type="spellStart"/>
      <w:r w:rsidRPr="001E54DF">
        <w:rPr>
          <w:rStyle w:val="hps"/>
          <w:b/>
          <w:i/>
        </w:rPr>
        <w:t>Tuesdays</w:t>
      </w:r>
      <w:proofErr w:type="spellEnd"/>
      <w:r w:rsidRPr="001E54DF">
        <w:rPr>
          <w:b/>
          <w:bCs/>
          <w:i/>
          <w:iCs/>
        </w:rPr>
        <w:t>)</w:t>
      </w:r>
    </w:p>
    <w:p w:rsidR="001E54DF" w:rsidRPr="00AF143A" w:rsidRDefault="001E54DF" w:rsidP="001E54DF">
      <w:pPr>
        <w:pStyle w:val="Standard"/>
        <w:spacing w:after="0" w:line="360" w:lineRule="auto"/>
        <w:rPr>
          <w:b/>
          <w:bCs/>
          <w:i/>
          <w:iCs/>
          <w:lang w:val="en-US"/>
        </w:rPr>
      </w:pPr>
      <w:r w:rsidRPr="00AF143A">
        <w:rPr>
          <w:b/>
          <w:bCs/>
          <w:lang w:val="en-US"/>
        </w:rPr>
        <w:t>11.00–14.00</w:t>
      </w:r>
    </w:p>
    <w:p w:rsidR="001E54DF" w:rsidRPr="00AF143A" w:rsidRDefault="001E54DF" w:rsidP="001E54DF">
      <w:pPr>
        <w:pStyle w:val="Standard"/>
        <w:spacing w:after="0" w:line="360" w:lineRule="auto"/>
        <w:rPr>
          <w:lang w:val="en-US"/>
        </w:rPr>
      </w:pPr>
      <w:proofErr w:type="spellStart"/>
      <w:r w:rsidRPr="00AF143A">
        <w:rPr>
          <w:bCs/>
          <w:lang w:val="en-US"/>
        </w:rPr>
        <w:t>Pokaz</w:t>
      </w:r>
      <w:proofErr w:type="spellEnd"/>
      <w:r w:rsidRPr="00AF143A">
        <w:rPr>
          <w:bCs/>
          <w:lang w:val="en-US"/>
        </w:rPr>
        <w:t xml:space="preserve"> </w:t>
      </w:r>
      <w:proofErr w:type="spellStart"/>
      <w:r w:rsidRPr="00AF143A">
        <w:rPr>
          <w:bCs/>
          <w:lang w:val="en-US"/>
        </w:rPr>
        <w:t>rekonstruktorski</w:t>
      </w:r>
      <w:proofErr w:type="spellEnd"/>
      <w:r w:rsidRPr="00AF143A">
        <w:rPr>
          <w:bCs/>
          <w:i/>
          <w:iCs/>
          <w:lang w:val="en-US"/>
        </w:rPr>
        <w:t xml:space="preserve"> / Historical reconstruction show</w:t>
      </w:r>
    </w:p>
    <w:p w:rsidR="001E54DF" w:rsidRPr="00AF143A" w:rsidRDefault="001E54DF" w:rsidP="001E54DF">
      <w:pPr>
        <w:pStyle w:val="Standard"/>
        <w:spacing w:after="0" w:line="360" w:lineRule="auto"/>
        <w:rPr>
          <w:i/>
          <w:iCs/>
          <w:lang w:val="en-US"/>
        </w:rPr>
      </w:pPr>
      <w:r w:rsidRPr="00AF143A">
        <w:rPr>
          <w:lang w:val="en-US"/>
        </w:rPr>
        <w:t xml:space="preserve">PAŁAC, KSIĘGARNIA / </w:t>
      </w:r>
      <w:r w:rsidRPr="00AF143A">
        <w:rPr>
          <w:i/>
          <w:iCs/>
          <w:lang w:val="en-US"/>
        </w:rPr>
        <w:t>PALACE, BOOKSHOP</w:t>
      </w:r>
    </w:p>
    <w:p w:rsidR="001E54DF" w:rsidRPr="000A0165" w:rsidRDefault="001E54DF">
      <w:pPr>
        <w:rPr>
          <w:lang w:val="en-US"/>
        </w:rPr>
      </w:pPr>
    </w:p>
    <w:p w:rsidR="001E54DF" w:rsidRPr="006339F7" w:rsidRDefault="001E54DF" w:rsidP="001E54DF">
      <w:pPr>
        <w:pStyle w:val="Standard"/>
        <w:spacing w:after="0" w:line="360" w:lineRule="auto"/>
        <w:rPr>
          <w:b/>
        </w:rPr>
      </w:pPr>
      <w:r>
        <w:rPr>
          <w:b/>
          <w:bCs/>
        </w:rPr>
        <w:t xml:space="preserve">Polonia Militaria </w:t>
      </w:r>
    </w:p>
    <w:p w:rsidR="001E54DF" w:rsidRDefault="001E54DF" w:rsidP="001E54DF">
      <w:pPr>
        <w:pStyle w:val="Standard"/>
        <w:spacing w:after="0" w:line="360" w:lineRule="auto"/>
        <w:rPr>
          <w:b/>
          <w:bCs/>
        </w:rPr>
      </w:pPr>
      <w:r>
        <w:rPr>
          <w:b/>
          <w:bCs/>
        </w:rPr>
        <w:t>sobota – niedziela /</w:t>
      </w:r>
      <w:r w:rsidRPr="00EB38F1">
        <w:rPr>
          <w:b/>
          <w:bCs/>
        </w:rPr>
        <w:t xml:space="preserve"> </w:t>
      </w:r>
      <w:proofErr w:type="spellStart"/>
      <w:r w:rsidRPr="006339F7">
        <w:rPr>
          <w:b/>
          <w:bCs/>
          <w:i/>
          <w:iCs/>
        </w:rPr>
        <w:t>Saturday</w:t>
      </w:r>
      <w:proofErr w:type="spellEnd"/>
      <w:r w:rsidRPr="006339F7">
        <w:rPr>
          <w:b/>
          <w:bCs/>
          <w:i/>
          <w:iCs/>
        </w:rPr>
        <w:t xml:space="preserve"> – </w:t>
      </w:r>
      <w:proofErr w:type="spellStart"/>
      <w:r w:rsidRPr="006339F7">
        <w:rPr>
          <w:b/>
          <w:bCs/>
          <w:i/>
          <w:iCs/>
        </w:rPr>
        <w:t>Sunday</w:t>
      </w:r>
      <w:proofErr w:type="spellEnd"/>
    </w:p>
    <w:p w:rsidR="001E54DF" w:rsidRPr="006D7316" w:rsidRDefault="001E54DF" w:rsidP="001E54DF">
      <w:pPr>
        <w:pStyle w:val="Standard"/>
        <w:spacing w:after="0" w:line="360" w:lineRule="auto"/>
        <w:rPr>
          <w:b/>
          <w:bCs/>
          <w:lang w:val="en-US"/>
        </w:rPr>
      </w:pPr>
      <w:r w:rsidRPr="006D7316">
        <w:rPr>
          <w:b/>
          <w:bCs/>
          <w:lang w:val="en-US"/>
        </w:rPr>
        <w:t>11.00–14.00</w:t>
      </w:r>
    </w:p>
    <w:p w:rsidR="001E54DF" w:rsidRPr="006D7316" w:rsidRDefault="001E54DF" w:rsidP="001E54DF">
      <w:pPr>
        <w:pStyle w:val="Standard"/>
        <w:spacing w:after="0" w:line="360" w:lineRule="auto"/>
        <w:rPr>
          <w:b/>
          <w:bCs/>
          <w:i/>
          <w:iCs/>
          <w:lang w:val="en-US"/>
        </w:rPr>
      </w:pPr>
      <w:proofErr w:type="spellStart"/>
      <w:r w:rsidRPr="006D7316">
        <w:rPr>
          <w:b/>
          <w:bCs/>
          <w:lang w:val="en-US"/>
        </w:rPr>
        <w:t>Pokaz</w:t>
      </w:r>
      <w:proofErr w:type="spellEnd"/>
      <w:r w:rsidRPr="006D7316">
        <w:rPr>
          <w:b/>
          <w:bCs/>
          <w:lang w:val="en-US"/>
        </w:rPr>
        <w:t xml:space="preserve"> </w:t>
      </w:r>
      <w:proofErr w:type="spellStart"/>
      <w:r w:rsidRPr="006D7316">
        <w:rPr>
          <w:b/>
          <w:bCs/>
          <w:lang w:val="en-US"/>
        </w:rPr>
        <w:t>rekonstruktorski</w:t>
      </w:r>
      <w:proofErr w:type="spellEnd"/>
      <w:r w:rsidRPr="006D7316">
        <w:rPr>
          <w:b/>
          <w:bCs/>
          <w:lang w:val="en-US"/>
        </w:rPr>
        <w:t xml:space="preserve"> </w:t>
      </w:r>
      <w:r w:rsidRPr="006D7316">
        <w:rPr>
          <w:b/>
          <w:bCs/>
          <w:i/>
          <w:iCs/>
          <w:lang w:val="en-US"/>
        </w:rPr>
        <w:t>/ Historical reconstruction show</w:t>
      </w:r>
    </w:p>
    <w:p w:rsidR="001E54DF" w:rsidRPr="00EB38F1" w:rsidRDefault="001E54DF" w:rsidP="001E54DF">
      <w:pPr>
        <w:pStyle w:val="Standard"/>
        <w:spacing w:after="0" w:line="360" w:lineRule="auto"/>
        <w:rPr>
          <w:i/>
          <w:iCs/>
          <w:lang w:val="en-US"/>
        </w:rPr>
      </w:pPr>
      <w:r w:rsidRPr="00EB38F1">
        <w:rPr>
          <w:lang w:val="en-US"/>
        </w:rPr>
        <w:t xml:space="preserve">PAŁAC, KSIĘGARNIA / </w:t>
      </w:r>
      <w:r w:rsidRPr="00EB38F1">
        <w:rPr>
          <w:i/>
          <w:iCs/>
          <w:lang w:val="en-US"/>
        </w:rPr>
        <w:t>PALACE, BOOKSHOP</w:t>
      </w:r>
    </w:p>
    <w:p w:rsidR="001E54DF" w:rsidRPr="006D7316" w:rsidRDefault="001E54DF" w:rsidP="001E54DF">
      <w:pPr>
        <w:pStyle w:val="Standard"/>
        <w:spacing w:after="0" w:line="360" w:lineRule="auto"/>
        <w:rPr>
          <w:i/>
          <w:lang w:val="en-US"/>
        </w:rPr>
      </w:pPr>
    </w:p>
    <w:p w:rsidR="001E54DF" w:rsidRPr="000A0165" w:rsidRDefault="001E54DF" w:rsidP="001E54DF">
      <w:pPr>
        <w:pStyle w:val="Standard"/>
        <w:spacing w:after="0" w:line="360" w:lineRule="auto"/>
        <w:rPr>
          <w:lang w:val="en-US"/>
        </w:rPr>
      </w:pPr>
    </w:p>
    <w:p w:rsidR="001E54DF" w:rsidRPr="000A0165" w:rsidRDefault="001E54DF">
      <w:pPr>
        <w:rPr>
          <w:lang w:val="en-US"/>
        </w:rPr>
      </w:pPr>
    </w:p>
    <w:sectPr w:rsidR="001E54DF" w:rsidRPr="000A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DF"/>
    <w:rsid w:val="000A0165"/>
    <w:rsid w:val="001E54DF"/>
    <w:rsid w:val="002D548A"/>
    <w:rsid w:val="007D48C5"/>
    <w:rsid w:val="00AF143A"/>
    <w:rsid w:val="00AF1BF7"/>
    <w:rsid w:val="00B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54D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hps">
    <w:name w:val="hps"/>
    <w:basedOn w:val="Domylnaczcionkaakapitu"/>
    <w:rsid w:val="001E54DF"/>
  </w:style>
  <w:style w:type="paragraph" w:styleId="Tekstdymka">
    <w:name w:val="Balloon Text"/>
    <w:basedOn w:val="Normalny"/>
    <w:link w:val="TekstdymkaZnak"/>
    <w:uiPriority w:val="99"/>
    <w:semiHidden/>
    <w:unhideWhenUsed/>
    <w:rsid w:val="00AF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54D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hps">
    <w:name w:val="hps"/>
    <w:basedOn w:val="Domylnaczcionkaakapitu"/>
    <w:rsid w:val="001E54DF"/>
  </w:style>
  <w:style w:type="paragraph" w:styleId="Tekstdymka">
    <w:name w:val="Balloon Text"/>
    <w:basedOn w:val="Normalny"/>
    <w:link w:val="TekstdymkaZnak"/>
    <w:uiPriority w:val="99"/>
    <w:semiHidden/>
    <w:unhideWhenUsed/>
    <w:rsid w:val="00AF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 Kokoszka</dc:creator>
  <cp:lastModifiedBy>Elżbieta Grygiel</cp:lastModifiedBy>
  <cp:revision>4</cp:revision>
  <dcterms:created xsi:type="dcterms:W3CDTF">2015-10-26T10:07:00Z</dcterms:created>
  <dcterms:modified xsi:type="dcterms:W3CDTF">2015-10-26T10:28:00Z</dcterms:modified>
</cp:coreProperties>
</file>